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68E4" w14:textId="16DB7DCF" w:rsidR="00986282" w:rsidRPr="00FF669B" w:rsidRDefault="001948BA">
      <w:pPr>
        <w:rPr>
          <w:lang w:val="en-GB"/>
        </w:rPr>
      </w:pPr>
      <w:r w:rsidRPr="00FF669B">
        <w:rPr>
          <w:lang w:val="en-GB"/>
        </w:rPr>
        <w:t xml:space="preserve">Subpage </w:t>
      </w:r>
    </w:p>
    <w:p w14:paraId="7D76220C" w14:textId="3EDB11EA" w:rsidR="001948BA" w:rsidRDefault="001948BA">
      <w:pPr>
        <w:rPr>
          <w:rFonts w:ascii="Calibri-Bold" w:hAnsi="Calibri-Bold" w:cs="Calibri-Bold"/>
          <w:b/>
          <w:bCs/>
          <w:sz w:val="28"/>
          <w:szCs w:val="28"/>
          <w:lang w:val="en-GB"/>
        </w:rPr>
      </w:pPr>
      <w:r w:rsidRPr="001948BA">
        <w:rPr>
          <w:rFonts w:ascii="Calibri-Bold" w:hAnsi="Calibri-Bold" w:cs="Calibri-Bold"/>
          <w:b/>
          <w:bCs/>
          <w:sz w:val="28"/>
          <w:szCs w:val="28"/>
          <w:lang w:val="en-GB"/>
        </w:rPr>
        <w:t>Quick Guidance for Preventing Electrocution Impacts on Birds</w:t>
      </w:r>
    </w:p>
    <w:p w14:paraId="754B1E10" w14:textId="5DCD46C5" w:rsidR="001948BA" w:rsidRDefault="001948BA">
      <w:pPr>
        <w:rPr>
          <w:rFonts w:ascii="Calibri-Bold" w:hAnsi="Calibri-Bold" w:cs="Calibri-Bold"/>
          <w:sz w:val="28"/>
          <w:szCs w:val="28"/>
          <w:lang w:val="en-GB"/>
        </w:rPr>
      </w:pPr>
    </w:p>
    <w:p w14:paraId="3390FAB7" w14:textId="77777777" w:rsidR="00FF669B" w:rsidRPr="00FF669B" w:rsidRDefault="00FF669B" w:rsidP="00FF669B">
      <w:pPr>
        <w:rPr>
          <w:rFonts w:ascii="Calibri-Bold" w:hAnsi="Calibri-Bold" w:cs="Calibri-Bold"/>
          <w:sz w:val="28"/>
          <w:szCs w:val="28"/>
          <w:lang w:val="en-GB"/>
        </w:rPr>
      </w:pPr>
      <w:r w:rsidRPr="00FF669B">
        <w:rPr>
          <w:rFonts w:ascii="Calibri-Bold" w:hAnsi="Calibri-Bold" w:cs="Calibri-Bold"/>
          <w:sz w:val="28"/>
          <w:szCs w:val="28"/>
          <w:lang w:val="en-GB"/>
        </w:rPr>
        <w:t>IAF, working together with specialists from the finance sector and conservationists, have initiated a document on preventing birdelectrocution.</w:t>
      </w:r>
    </w:p>
    <w:p w14:paraId="5BEF0D01" w14:textId="77777777" w:rsidR="00FF669B" w:rsidRPr="00FF669B" w:rsidRDefault="00FF669B" w:rsidP="00FF669B">
      <w:pPr>
        <w:rPr>
          <w:rFonts w:ascii="Calibri-Bold" w:hAnsi="Calibri-Bold" w:cs="Calibri-Bold"/>
          <w:sz w:val="28"/>
          <w:szCs w:val="28"/>
          <w:lang w:val="en-GB"/>
        </w:rPr>
      </w:pPr>
      <w:r w:rsidRPr="00FF669B">
        <w:rPr>
          <w:rFonts w:ascii="Calibri-Bold" w:hAnsi="Calibri-Bold" w:cs="Calibri-Bold"/>
          <w:sz w:val="28"/>
          <w:szCs w:val="28"/>
          <w:lang w:val="en-GB"/>
        </w:rPr>
        <w:t>This document is a short guidance aimed at non specialists who have crucial impact on the construction and reconstruction of medium voltage lines.</w:t>
      </w:r>
    </w:p>
    <w:p w14:paraId="7CD2C6FC" w14:textId="0449891C" w:rsidR="00FF669B" w:rsidRPr="00FF669B" w:rsidRDefault="00FF669B" w:rsidP="00FF669B">
      <w:pPr>
        <w:rPr>
          <w:rFonts w:ascii="Calibri-Bold" w:hAnsi="Calibri-Bold" w:cs="Calibri-Bold"/>
          <w:sz w:val="28"/>
          <w:szCs w:val="28"/>
          <w:lang w:val="en-GB"/>
        </w:rPr>
      </w:pPr>
      <w:r w:rsidRPr="00FF669B">
        <w:rPr>
          <w:rFonts w:ascii="Calibri-Bold" w:hAnsi="Calibri-Bold" w:cs="Calibri-Bold"/>
          <w:sz w:val="28"/>
          <w:szCs w:val="28"/>
          <w:lang w:val="en-GB"/>
        </w:rPr>
        <w:t>It is for people working in the financial sector (especially banks), government agencies responsible for planning and financing new distribution lines, and all sectors where power lines are used</w:t>
      </w:r>
      <w:r>
        <w:rPr>
          <w:rFonts w:ascii="Calibri-Bold" w:hAnsi="Calibri-Bold" w:cs="Calibri-Bold"/>
          <w:sz w:val="28"/>
          <w:szCs w:val="28"/>
          <w:lang w:val="en-GB"/>
        </w:rPr>
        <w:t>, as well as conservationists and anyone interested in this problem.</w:t>
      </w:r>
    </w:p>
    <w:p w14:paraId="1ED3ED66" w14:textId="65C2BB5F" w:rsidR="00FF669B" w:rsidRDefault="00FF669B">
      <w:pPr>
        <w:rPr>
          <w:rFonts w:ascii="Calibri-Bold" w:hAnsi="Calibri-Bold" w:cs="Calibri-Bold"/>
          <w:sz w:val="28"/>
          <w:szCs w:val="28"/>
          <w:lang w:val="en-GB"/>
        </w:rPr>
      </w:pPr>
      <w:r w:rsidRPr="00FF669B">
        <w:rPr>
          <w:rFonts w:ascii="Calibri-Bold" w:hAnsi="Calibri-Bold" w:cs="Calibri-Bold"/>
          <w:sz w:val="28"/>
          <w:szCs w:val="28"/>
          <w:lang w:val="en-GB"/>
        </w:rPr>
        <w:t xml:space="preserve">If you have any questions, please contact us at </w:t>
      </w:r>
      <w:hyperlink r:id="rId4" w:history="1">
        <w:r w:rsidRPr="00461A2E">
          <w:rPr>
            <w:rStyle w:val="Hipercze"/>
            <w:rFonts w:ascii="Calibri-Bold" w:hAnsi="Calibri-Bold" w:cs="Calibri-Bold"/>
            <w:sz w:val="28"/>
            <w:szCs w:val="28"/>
            <w:lang w:val="en-GB"/>
          </w:rPr>
          <w:t>electrocution@iaf.org</w:t>
        </w:r>
      </w:hyperlink>
    </w:p>
    <w:p w14:paraId="46473F39" w14:textId="47C85E3C" w:rsidR="001948BA" w:rsidRDefault="001948BA">
      <w:pPr>
        <w:rPr>
          <w:rFonts w:ascii="Calibri-Bold" w:hAnsi="Calibri-Bold" w:cs="Calibri-Bold"/>
          <w:sz w:val="28"/>
          <w:szCs w:val="28"/>
          <w:lang w:val="en-GB"/>
        </w:rPr>
      </w:pPr>
      <w:r>
        <w:rPr>
          <w:rFonts w:ascii="Calibri-Bold" w:hAnsi="Calibri-Bold" w:cs="Calibri-Bold"/>
          <w:sz w:val="28"/>
          <w:szCs w:val="28"/>
          <w:lang w:val="en-GB"/>
        </w:rPr>
        <w:t xml:space="preserve"> </w:t>
      </w:r>
    </w:p>
    <w:p w14:paraId="6CD3EFEC" w14:textId="20A0A579" w:rsidR="00BE1121" w:rsidRDefault="00BE1121">
      <w:pPr>
        <w:rPr>
          <w:rFonts w:ascii="Calibri-Bold" w:hAnsi="Calibri-Bold" w:cs="Calibri-Bold"/>
          <w:sz w:val="28"/>
          <w:szCs w:val="28"/>
          <w:lang w:val="en-GB"/>
        </w:rPr>
      </w:pPr>
      <w:r>
        <w:rPr>
          <w:rFonts w:ascii="Calibri-Bold" w:hAnsi="Calibri-Bold" w:cs="Calibri-Bold"/>
          <w:sz w:val="28"/>
          <w:szCs w:val="28"/>
          <w:lang w:val="en-GB"/>
        </w:rPr>
        <w:t>+++++++++++++++++++++++++</w:t>
      </w:r>
    </w:p>
    <w:p w14:paraId="4329F913" w14:textId="408DF243" w:rsidR="00BE1121" w:rsidRPr="001948BA" w:rsidRDefault="00BE1121">
      <w:pPr>
        <w:rPr>
          <w:rFonts w:ascii="Calibri-Bold" w:hAnsi="Calibri-Bold" w:cs="Calibri-Bold"/>
          <w:sz w:val="28"/>
          <w:szCs w:val="28"/>
          <w:lang w:val="en-GB"/>
        </w:rPr>
      </w:pPr>
      <w:r>
        <w:rPr>
          <w:rFonts w:ascii="Calibri-Bold" w:hAnsi="Calibri-Bold" w:cs="Calibri-Bold"/>
          <w:sz w:val="28"/>
          <w:szCs w:val="28"/>
          <w:lang w:val="en-GB"/>
        </w:rPr>
        <w:t>And below the text and pictures from the document plus pdf dowload</w:t>
      </w:r>
    </w:p>
    <w:sectPr w:rsidR="00BE1121" w:rsidRPr="001948BA" w:rsidSect="001B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DB"/>
    <w:rsid w:val="001948BA"/>
    <w:rsid w:val="001B0319"/>
    <w:rsid w:val="00872811"/>
    <w:rsid w:val="00986282"/>
    <w:rsid w:val="00A40DDB"/>
    <w:rsid w:val="00BE1121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46ED"/>
  <w15:chartTrackingRefBased/>
  <w15:docId w15:val="{7433BD4F-4854-479B-A2E7-A93C3136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8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rocution@iaf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Sielicki</dc:creator>
  <cp:keywords/>
  <dc:description/>
  <cp:lastModifiedBy>Janusz Sielicki</cp:lastModifiedBy>
  <cp:revision>4</cp:revision>
  <dcterms:created xsi:type="dcterms:W3CDTF">2021-01-11T15:15:00Z</dcterms:created>
  <dcterms:modified xsi:type="dcterms:W3CDTF">2021-01-11T17:41:00Z</dcterms:modified>
</cp:coreProperties>
</file>